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建筑工人信息管理服务平台</w:t>
      </w:r>
    </w:p>
    <w:p>
      <w:pPr>
        <w:ind w:firstLine="2650" w:firstLineChars="6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（劳务版）</w:t>
      </w:r>
    </w:p>
    <w:p>
      <w:pPr>
        <w:ind w:firstLine="2650" w:firstLineChars="600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360" w:lineRule="auto"/>
        <w:jc w:val="center"/>
        <w:rPr>
          <w:rFonts w:ascii="Verdana" w:hAnsi="Verdana"/>
          <w:sz w:val="28"/>
          <w:szCs w:val="28"/>
        </w:rPr>
      </w:pPr>
      <w:r>
        <w:rPr>
          <w:rFonts w:hint="eastAsia" w:ascii="Verdana" w:hAnsi="Verdana"/>
          <w:sz w:val="28"/>
          <w:szCs w:val="28"/>
        </w:rPr>
        <w:t>南京群耀智晟信息科技有限公司</w:t>
      </w:r>
    </w:p>
    <w:p>
      <w:pPr>
        <w:spacing w:line="36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201</w:t>
      </w:r>
      <w:r>
        <w:rPr>
          <w:rFonts w:hint="eastAsia" w:ascii="Verdana" w:hAnsi="Verdana"/>
          <w:sz w:val="28"/>
          <w:szCs w:val="28"/>
          <w:lang w:val="en-US" w:eastAsia="zh-CN"/>
        </w:rPr>
        <w:t>9</w:t>
      </w:r>
      <w:r>
        <w:rPr>
          <w:rFonts w:ascii="Verdana" w:hAnsi="Verdana"/>
          <w:sz w:val="28"/>
          <w:szCs w:val="28"/>
        </w:rPr>
        <w:t>年</w:t>
      </w:r>
      <w:r>
        <w:rPr>
          <w:rFonts w:hint="eastAsia" w:ascii="Verdana" w:hAnsi="Verdana"/>
          <w:sz w:val="28"/>
          <w:szCs w:val="28"/>
          <w:lang w:val="en-US" w:eastAsia="zh-CN"/>
        </w:rPr>
        <w:t>3</w:t>
      </w:r>
      <w:r>
        <w:rPr>
          <w:rFonts w:ascii="Verdana" w:hAnsi="Verdana"/>
          <w:sz w:val="28"/>
          <w:szCs w:val="28"/>
        </w:rPr>
        <w:t>月</w:t>
      </w:r>
    </w:p>
    <w:p/>
    <w:p>
      <w:pPr>
        <w:pStyle w:val="2"/>
        <w:numPr>
          <w:ilvl w:val="0"/>
          <w:numId w:val="1"/>
        </w:numPr>
        <w:ind w:left="883" w:hanging="883" w:hangingChars="2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建筑工人信息管理服务平台（劳务版）“项目管理人员”操作指南</w:t>
      </w:r>
    </w:p>
    <w:p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第一步：通过劳务员账号密码登录劳务员版，点击左侧菜单栏“项目管理人员”，针对要操作的项目名称后面点击“用工管理”。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239014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第二步：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例1：点击“新增企业”，弹出新增参建单位信息界面，例如添加</w:t>
      </w:r>
      <w:r>
        <w:rPr>
          <w:rFonts w:hint="eastAsia"/>
          <w:color w:val="FF0000"/>
          <w:sz w:val="28"/>
          <w:szCs w:val="28"/>
          <w:lang w:val="en-US" w:eastAsia="zh-CN"/>
        </w:rPr>
        <w:t>专业分包</w:t>
      </w:r>
      <w:r>
        <w:rPr>
          <w:rFonts w:hint="eastAsia"/>
          <w:sz w:val="28"/>
          <w:szCs w:val="28"/>
          <w:lang w:val="en-US" w:eastAsia="zh-CN"/>
        </w:rPr>
        <w:t>，填完相关信息，点击“保存”。如下图</w:t>
      </w:r>
    </w:p>
    <w:p>
      <w:r>
        <w:drawing>
          <wp:inline distT="0" distB="0" distL="114300" distR="114300">
            <wp:extent cx="5270500" cy="2393950"/>
            <wp:effectExtent l="0" t="0" r="635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然后点击企业后面的“新增工人”，弹出新增管理人员信息界面，读取身份证信息，然后针对岗位类别选择此人的职位信息，点击“保存”按钮进行保存。如下图</w:t>
      </w:r>
    </w:p>
    <w:p>
      <w:r>
        <w:drawing>
          <wp:inline distT="0" distB="0" distL="114300" distR="114300">
            <wp:extent cx="5269230" cy="2360930"/>
            <wp:effectExtent l="0" t="0" r="762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ind w:firstLine="560" w:firstLineChars="200"/>
      </w:pPr>
      <w:r>
        <w:rPr>
          <w:rFonts w:hint="eastAsia"/>
          <w:sz w:val="28"/>
          <w:szCs w:val="28"/>
          <w:lang w:val="en-US" w:eastAsia="zh-CN"/>
        </w:rPr>
        <w:t>例2：添加</w:t>
      </w:r>
      <w:r>
        <w:rPr>
          <w:rFonts w:hint="eastAsia"/>
          <w:color w:val="FF0000"/>
          <w:sz w:val="28"/>
          <w:szCs w:val="28"/>
          <w:lang w:val="en-US" w:eastAsia="zh-CN"/>
        </w:rPr>
        <w:t>劳务分包</w:t>
      </w:r>
      <w:r>
        <w:rPr>
          <w:rFonts w:hint="eastAsia"/>
          <w:sz w:val="28"/>
          <w:szCs w:val="28"/>
          <w:lang w:val="en-US" w:eastAsia="zh-CN"/>
        </w:rPr>
        <w:t>与添加</w:t>
      </w:r>
      <w:r>
        <w:rPr>
          <w:rFonts w:hint="eastAsia"/>
          <w:color w:val="FF0000"/>
          <w:sz w:val="28"/>
          <w:szCs w:val="28"/>
          <w:lang w:val="en-US" w:eastAsia="zh-CN"/>
        </w:rPr>
        <w:t>专业分包</w:t>
      </w:r>
      <w:r>
        <w:rPr>
          <w:rFonts w:hint="eastAsia"/>
          <w:sz w:val="28"/>
          <w:szCs w:val="28"/>
          <w:lang w:val="en-US" w:eastAsia="zh-CN"/>
        </w:rPr>
        <w:t>步骤相同</w:t>
      </w:r>
    </w:p>
    <w:p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例3：点击“新增企业”，弹出新增参建单位信息界面，例如添加</w:t>
      </w:r>
      <w:r>
        <w:rPr>
          <w:rFonts w:hint="eastAsia"/>
          <w:color w:val="FF0000"/>
          <w:sz w:val="28"/>
          <w:szCs w:val="28"/>
          <w:lang w:val="en-US" w:eastAsia="zh-CN"/>
        </w:rPr>
        <w:t>监理单位</w:t>
      </w:r>
      <w:r>
        <w:rPr>
          <w:rFonts w:hint="eastAsia"/>
          <w:sz w:val="28"/>
          <w:szCs w:val="28"/>
          <w:lang w:val="en-US" w:eastAsia="zh-CN"/>
        </w:rPr>
        <w:t>，填完相关信息，点击“保存”。如下图</w:t>
      </w:r>
    </w:p>
    <w:p>
      <w:r>
        <w:drawing>
          <wp:inline distT="0" distB="0" distL="114300" distR="114300">
            <wp:extent cx="5261610" cy="2370455"/>
            <wp:effectExtent l="0" t="0" r="1524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然后点击企业后面的“新增工人”，弹出新增管理人员信息界面，读取身份证信息，然后针对岗位类别选择此人的职位信息，点击“保存”按钮进行保存。如下图</w:t>
      </w:r>
    </w:p>
    <w:p>
      <w:r>
        <w:drawing>
          <wp:inline distT="0" distB="0" distL="114300" distR="114300">
            <wp:extent cx="5269230" cy="2368550"/>
            <wp:effectExtent l="0" t="0" r="762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例4：点击“新增企业”，弹出新增参建单位信息界面，例如添加</w:t>
      </w:r>
      <w:r>
        <w:rPr>
          <w:rFonts w:hint="eastAsia"/>
          <w:color w:val="FF0000"/>
          <w:sz w:val="28"/>
          <w:szCs w:val="28"/>
          <w:lang w:val="en-US" w:eastAsia="zh-CN"/>
        </w:rPr>
        <w:t>建设单位</w:t>
      </w:r>
      <w:r>
        <w:rPr>
          <w:rFonts w:hint="eastAsia"/>
          <w:sz w:val="28"/>
          <w:szCs w:val="28"/>
          <w:lang w:val="en-US" w:eastAsia="zh-CN"/>
        </w:rPr>
        <w:t>，填完相关信息，点击“保存”。如下图</w:t>
      </w:r>
    </w:p>
    <w:p/>
    <w:p>
      <w:r>
        <w:drawing>
          <wp:inline distT="0" distB="0" distL="114300" distR="114300">
            <wp:extent cx="5262245" cy="2409190"/>
            <wp:effectExtent l="0" t="0" r="14605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然后点击企业后面的“新增工人”，弹出新增管理人员信息界面，读取身份证信息，然后针对岗位类别选择甲方代表，填完相关信息后点击“保存”按钮进行保存。如下图</w:t>
      </w:r>
    </w:p>
    <w:p>
      <w:pPr>
        <w:rPr>
          <w:rFonts w:hint="eastAsia"/>
          <w:sz w:val="28"/>
          <w:szCs w:val="28"/>
          <w:lang w:eastAsia="zh-CN"/>
        </w:rPr>
      </w:pPr>
      <w:r>
        <w:drawing>
          <wp:inline distT="0" distB="0" distL="114300" distR="114300">
            <wp:extent cx="5269230" cy="2353310"/>
            <wp:effectExtent l="0" t="0" r="762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E7A9B"/>
    <w:multiLevelType w:val="singleLevel"/>
    <w:tmpl w:val="4ADE7A9B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87D8D"/>
    <w:rsid w:val="1C68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2019-03-19T01:55:00Z</dcterms:created>
  <dc:creator>Spark-FML</dc:creator>
  <cp:lastModifiedBy>Spark-FML</cp:lastModifiedBy>
  <dcterms:modified xsi:type="dcterms:W3CDTF">2019-03-19T02:41:49Z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